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20" w:rsidRPr="003B7381" w:rsidRDefault="001921A9" w:rsidP="00CB2620">
      <w:pPr>
        <w:pStyle w:val="Heading5"/>
        <w:pBdr>
          <w:top w:val="single" w:sz="24" w:space="13" w:color="E8EAEB"/>
          <w:bottom w:val="single" w:sz="24" w:space="11" w:color="E8EAEB"/>
        </w:pBdr>
        <w:jc w:val="center"/>
        <w:rPr>
          <w:sz w:val="36"/>
        </w:rPr>
      </w:pPr>
      <w:r>
        <w:rPr>
          <w:sz w:val="36"/>
        </w:rPr>
        <w:t xml:space="preserve">10h - </w:t>
      </w:r>
      <w:r w:rsidR="00CB2620" w:rsidRPr="003B7381">
        <w:rPr>
          <w:sz w:val="36"/>
        </w:rPr>
        <w:t>Patchwork Cushions</w:t>
      </w:r>
    </w:p>
    <w:p w:rsidR="001936CF" w:rsidRDefault="001936CF" w:rsidP="00CB2620">
      <w:pPr>
        <w:jc w:val="center"/>
        <w:rPr>
          <w:lang w:val="en-US"/>
        </w:rPr>
      </w:pPr>
    </w:p>
    <w:p w:rsidR="00CB2620" w:rsidRDefault="00CB2620" w:rsidP="00CB2620">
      <w:pPr>
        <w:jc w:val="center"/>
        <w:rPr>
          <w:lang w:val="en-US"/>
        </w:rPr>
      </w:pPr>
      <w:r>
        <w:rPr>
          <w:noProof/>
          <w:lang w:val="en-US"/>
        </w:rPr>
        <w:drawing>
          <wp:inline distT="0" distB="0" distL="0" distR="0">
            <wp:extent cx="1762125" cy="1762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p w:rsidR="00CB2620" w:rsidRDefault="00CB2620" w:rsidP="00CB2620">
      <w:pPr>
        <w:rPr>
          <w:lang w:val="en-US"/>
        </w:rPr>
      </w:pPr>
    </w:p>
    <w:p w:rsidR="00CB2620" w:rsidRDefault="00CB2620" w:rsidP="00CB2620">
      <w:pPr>
        <w:rPr>
          <w:lang w:val="en-US"/>
        </w:rPr>
      </w:pPr>
      <w:r>
        <w:rPr>
          <w:lang w:val="en-US"/>
        </w:rPr>
        <w:t xml:space="preserve">Kate makes patchwork cushions by sewing together right angled triangles and squares. She uses triangles along the edges of each cushion, the rest is made from squares. </w:t>
      </w:r>
    </w:p>
    <w:p w:rsidR="00CB2620" w:rsidRDefault="00CB2620" w:rsidP="00CB2620">
      <w:r>
        <w:rPr>
          <w:lang w:val="en-US"/>
        </w:rPr>
        <w:t>The backs of the cushions are made from plain material, not patchwork.</w:t>
      </w:r>
    </w:p>
    <w:p w:rsidR="00CB2620" w:rsidRDefault="00CB2620" w:rsidP="00CB2620">
      <w:pPr>
        <w:rPr>
          <w:lang w:val="en-US"/>
        </w:rPr>
      </w:pPr>
    </w:p>
    <w:p w:rsidR="00CB2620" w:rsidRDefault="00CB2620" w:rsidP="00CB2620">
      <w:pPr>
        <w:rPr>
          <w:lang w:val="en-US"/>
        </w:rPr>
      </w:pPr>
      <w:r>
        <w:rPr>
          <w:lang w:val="en-US"/>
        </w:rPr>
        <w:t>Kate makes cushions in different sizes.</w:t>
      </w:r>
    </w:p>
    <w:p w:rsidR="00CB2620" w:rsidRDefault="00CB2620" w:rsidP="00CB2620">
      <w:pPr>
        <w:rPr>
          <w:lang w:val="en-US"/>
        </w:rPr>
      </w:pPr>
    </w:p>
    <w:p w:rsidR="00CB2620" w:rsidRDefault="00CB2620" w:rsidP="00CB2620">
      <w:pPr>
        <w:rPr>
          <w:lang w:val="en-US"/>
        </w:rPr>
      </w:pPr>
      <w:r>
        <w:rPr>
          <w:noProof/>
          <w:lang w:val="en-US"/>
        </w:rPr>
        <w:drawing>
          <wp:inline distT="0" distB="0" distL="0" distR="0">
            <wp:extent cx="5762625" cy="2114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2114550"/>
                    </a:xfrm>
                    <a:prstGeom prst="rect">
                      <a:avLst/>
                    </a:prstGeom>
                    <a:noFill/>
                    <a:ln>
                      <a:noFill/>
                    </a:ln>
                  </pic:spPr>
                </pic:pic>
              </a:graphicData>
            </a:graphic>
          </wp:inline>
        </w:drawing>
      </w:r>
    </w:p>
    <w:p w:rsidR="00CB2620" w:rsidRDefault="00CB2620" w:rsidP="00CB2620">
      <w:pPr>
        <w:rPr>
          <w:lang w:val="en-US"/>
        </w:rPr>
      </w:pPr>
    </w:p>
    <w:p w:rsidR="00CB2620" w:rsidRDefault="00CB2620" w:rsidP="00CB2620">
      <w:pPr>
        <w:rPr>
          <w:lang w:val="en-US"/>
        </w:rPr>
      </w:pPr>
    </w:p>
    <w:p w:rsidR="00CB2620" w:rsidRDefault="00CB2620" w:rsidP="00CB2620">
      <w:pPr>
        <w:numPr>
          <w:ilvl w:val="0"/>
          <w:numId w:val="1"/>
        </w:numPr>
        <w:rPr>
          <w:lang w:val="en-US"/>
        </w:rPr>
      </w:pPr>
      <w:r>
        <w:rPr>
          <w:lang w:val="en-US"/>
        </w:rPr>
        <w:t>Kate wants to know how many triangles and squares she needs for a size 5 cushion</w:t>
      </w:r>
    </w:p>
    <w:p w:rsidR="001E5845" w:rsidRDefault="001E5845" w:rsidP="001E5845">
      <w:pPr>
        <w:rPr>
          <w:lang w:val="en-US"/>
        </w:rPr>
      </w:pPr>
    </w:p>
    <w:p w:rsidR="001E5845" w:rsidRDefault="001E5845" w:rsidP="001E5845">
      <w:pPr>
        <w:rPr>
          <w:lang w:val="en-US"/>
        </w:rPr>
      </w:pPr>
    </w:p>
    <w:p w:rsidR="00CB2620" w:rsidRDefault="00CB2620" w:rsidP="00CB2620">
      <w:pPr>
        <w:rPr>
          <w:lang w:val="en-US"/>
        </w:rPr>
      </w:pPr>
    </w:p>
    <w:p w:rsidR="001936CF" w:rsidRDefault="001936CF" w:rsidP="00CB2620">
      <w:pPr>
        <w:rPr>
          <w:lang w:val="en-US"/>
        </w:rPr>
      </w:pPr>
    </w:p>
    <w:p w:rsidR="00CB2620" w:rsidRDefault="00CB2620" w:rsidP="00CB2620">
      <w:pPr>
        <w:numPr>
          <w:ilvl w:val="0"/>
          <w:numId w:val="1"/>
        </w:numPr>
      </w:pPr>
      <w:r>
        <w:t xml:space="preserve">Can you find rules or formulas that will help Kate find out how many squares and triangles she needs for cushions of other sizes?  Explain your thinking so that Kate understands it. </w:t>
      </w:r>
    </w:p>
    <w:p w:rsidR="00330D86" w:rsidRDefault="00330D86">
      <w:pPr>
        <w:spacing w:after="120"/>
      </w:pPr>
      <w:r>
        <w:br w:type="page"/>
      </w:r>
    </w:p>
    <w:p w:rsidR="003567CA" w:rsidRDefault="00A538B6" w:rsidP="00330D86">
      <w:pPr>
        <w:jc w:val="center"/>
      </w:pPr>
      <w:r>
        <w:rPr>
          <w:noProof/>
          <w:lang w:val="en-US"/>
        </w:rPr>
        <w:lastRenderedPageBreak/>
        <w:drawing>
          <wp:inline distT="0" distB="0" distL="0" distR="0" wp14:anchorId="42147F36" wp14:editId="0ACF3C88">
            <wp:extent cx="3382178" cy="333708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92011" cy="3346784"/>
                    </a:xfrm>
                    <a:prstGeom prst="rect">
                      <a:avLst/>
                    </a:prstGeom>
                  </pic:spPr>
                </pic:pic>
              </a:graphicData>
            </a:graphic>
          </wp:inline>
        </w:drawing>
      </w:r>
    </w:p>
    <w:p w:rsidR="00330D86" w:rsidRPr="00330D86" w:rsidRDefault="00330D86" w:rsidP="00330D86">
      <w:pPr>
        <w:pStyle w:val="ListParagraph"/>
        <w:numPr>
          <w:ilvl w:val="0"/>
          <w:numId w:val="2"/>
        </w:numPr>
        <w:tabs>
          <w:tab w:val="left" w:pos="7380"/>
        </w:tabs>
        <w:rPr>
          <w:sz w:val="18"/>
          <w:szCs w:val="18"/>
        </w:rPr>
      </w:pPr>
      <w:r>
        <w:t>Draw the next step</w:t>
      </w:r>
      <w:r w:rsidR="00A538B6">
        <w:t xml:space="preserve"> in the pattern. </w:t>
      </w:r>
      <w:r>
        <w:tab/>
      </w:r>
      <w:r w:rsidRPr="00330D86">
        <w:rPr>
          <w:sz w:val="18"/>
          <w:szCs w:val="18"/>
        </w:rPr>
        <w:t>from visualpatterns.org</w:t>
      </w:r>
    </w:p>
    <w:p w:rsidR="00330D86" w:rsidRDefault="00330D86" w:rsidP="00330D86"/>
    <w:p w:rsidR="00330D86" w:rsidRDefault="00330D86" w:rsidP="00330D86"/>
    <w:p w:rsidR="001E5845" w:rsidRDefault="001E5845" w:rsidP="00330D86">
      <w:bookmarkStart w:id="0" w:name="_GoBack"/>
      <w:bookmarkEnd w:id="0"/>
    </w:p>
    <w:p w:rsidR="001E5845" w:rsidRDefault="001E5845" w:rsidP="00330D86"/>
    <w:p w:rsidR="00330D86" w:rsidRDefault="00330D86" w:rsidP="00330D86"/>
    <w:p w:rsidR="00330D86" w:rsidRDefault="00330D86" w:rsidP="00330D86"/>
    <w:p w:rsidR="00330D86" w:rsidRDefault="00330D86" w:rsidP="00330D86"/>
    <w:p w:rsidR="00330D86" w:rsidRDefault="00330D86" w:rsidP="00330D86"/>
    <w:p w:rsidR="00330D86" w:rsidRDefault="00330D86" w:rsidP="00330D86"/>
    <w:p w:rsidR="00330D86" w:rsidRPr="00FA2666" w:rsidRDefault="00330D86" w:rsidP="00330D86">
      <w:pPr>
        <w:pStyle w:val="ListParagraph"/>
        <w:numPr>
          <w:ilvl w:val="0"/>
          <w:numId w:val="2"/>
        </w:numPr>
      </w:pPr>
      <w:r>
        <w:t xml:space="preserve">Find the number of blocks </w:t>
      </w:r>
      <w:r w:rsidR="00A538B6">
        <w:t>in the 20</w:t>
      </w:r>
      <w:r w:rsidR="00A538B6" w:rsidRPr="00A538B6">
        <w:rPr>
          <w:vertAlign w:val="superscript"/>
        </w:rPr>
        <w:t>th</w:t>
      </w:r>
      <w:r w:rsidR="00A538B6">
        <w:t xml:space="preserve"> step. Be sure to include all relevant work. </w:t>
      </w:r>
    </w:p>
    <w:p w:rsidR="00330D86" w:rsidRDefault="00330D86" w:rsidP="00330D86"/>
    <w:p w:rsidR="00330D86" w:rsidRDefault="00330D86" w:rsidP="00330D86"/>
    <w:p w:rsidR="00330D86" w:rsidRDefault="00330D86" w:rsidP="00330D86"/>
    <w:p w:rsidR="00330D86" w:rsidRDefault="00330D86" w:rsidP="00330D86"/>
    <w:p w:rsidR="00330D86" w:rsidRDefault="00330D86" w:rsidP="00330D86"/>
    <w:p w:rsidR="00330D86" w:rsidRDefault="00330D86" w:rsidP="00330D86"/>
    <w:p w:rsidR="00330D86" w:rsidRDefault="00330D86" w:rsidP="00330D86"/>
    <w:p w:rsidR="00330D86" w:rsidRDefault="00330D86" w:rsidP="00330D86"/>
    <w:p w:rsidR="00330D86" w:rsidRDefault="00330D86" w:rsidP="00330D86">
      <w:pPr>
        <w:pStyle w:val="ListParagraph"/>
        <w:numPr>
          <w:ilvl w:val="0"/>
          <w:numId w:val="2"/>
        </w:numPr>
      </w:pPr>
      <w:r>
        <w:t>Find an equation.</w:t>
      </w:r>
      <w:r w:rsidR="00A538B6">
        <w:t xml:space="preserve"> Be sure to include all relevant work. </w:t>
      </w:r>
    </w:p>
    <w:p w:rsidR="00330D86" w:rsidRDefault="00330D86"/>
    <w:sectPr w:rsidR="00330D86" w:rsidSect="001E58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72A0C"/>
    <w:multiLevelType w:val="hybridMultilevel"/>
    <w:tmpl w:val="C94E604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335A2FF8"/>
    <w:multiLevelType w:val="hybridMultilevel"/>
    <w:tmpl w:val="D384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20"/>
    <w:rsid w:val="001921A9"/>
    <w:rsid w:val="001936CF"/>
    <w:rsid w:val="001E5845"/>
    <w:rsid w:val="00330D86"/>
    <w:rsid w:val="003567CA"/>
    <w:rsid w:val="00A538B6"/>
    <w:rsid w:val="00CB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06E17-899B-4438-9BE0-C34501C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20"/>
    <w:pPr>
      <w:spacing w:after="0"/>
    </w:pPr>
    <w:rPr>
      <w:rFonts w:eastAsia="Times" w:cs="Times New Roman"/>
      <w:sz w:val="22"/>
      <w:szCs w:val="20"/>
      <w:lang w:val="en-GB"/>
    </w:rPr>
  </w:style>
  <w:style w:type="paragraph" w:styleId="Heading5">
    <w:name w:val="heading 5"/>
    <w:basedOn w:val="Normal"/>
    <w:next w:val="Normal"/>
    <w:link w:val="Heading5Char"/>
    <w:qFormat/>
    <w:rsid w:val="00CB2620"/>
    <w:pPr>
      <w:keepNext/>
      <w:pBdr>
        <w:top w:val="single" w:sz="24" w:space="2" w:color="E8EAEB"/>
        <w:left w:val="single" w:sz="24" w:space="4" w:color="E8EAEB"/>
        <w:bottom w:val="single" w:sz="24" w:space="3" w:color="E8EAEB"/>
        <w:right w:val="single" w:sz="24" w:space="4" w:color="E8EAEB"/>
      </w:pBdr>
      <w:shd w:val="clear" w:color="auto" w:fill="293C4C"/>
      <w:tabs>
        <w:tab w:val="right" w:pos="8789"/>
      </w:tabs>
      <w:outlineLvl w:val="4"/>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B2620"/>
    <w:rPr>
      <w:rFonts w:eastAsia="Times" w:cs="Times New Roman"/>
      <w:b/>
      <w:color w:val="FFFFFF"/>
      <w:sz w:val="22"/>
      <w:szCs w:val="20"/>
      <w:shd w:val="clear" w:color="auto" w:fill="293C4C"/>
      <w:lang w:val="en-GB"/>
    </w:rPr>
  </w:style>
  <w:style w:type="paragraph" w:styleId="BalloonText">
    <w:name w:val="Balloon Text"/>
    <w:basedOn w:val="Normal"/>
    <w:link w:val="BalloonTextChar"/>
    <w:uiPriority w:val="99"/>
    <w:semiHidden/>
    <w:unhideWhenUsed/>
    <w:rsid w:val="00CB2620"/>
    <w:rPr>
      <w:rFonts w:ascii="Tahoma" w:hAnsi="Tahoma" w:cs="Tahoma"/>
      <w:sz w:val="16"/>
      <w:szCs w:val="16"/>
    </w:rPr>
  </w:style>
  <w:style w:type="character" w:customStyle="1" w:styleId="BalloonTextChar">
    <w:name w:val="Balloon Text Char"/>
    <w:basedOn w:val="DefaultParagraphFont"/>
    <w:link w:val="BalloonText"/>
    <w:uiPriority w:val="99"/>
    <w:semiHidden/>
    <w:rsid w:val="00CB2620"/>
    <w:rPr>
      <w:rFonts w:ascii="Tahoma" w:eastAsia="Times" w:hAnsi="Tahoma" w:cs="Tahoma"/>
      <w:sz w:val="16"/>
      <w:szCs w:val="16"/>
      <w:lang w:val="en-GB"/>
    </w:rPr>
  </w:style>
  <w:style w:type="paragraph" w:styleId="ListParagraph">
    <w:name w:val="List Paragraph"/>
    <w:basedOn w:val="Normal"/>
    <w:uiPriority w:val="34"/>
    <w:qFormat/>
    <w:rsid w:val="00330D86"/>
    <w:pPr>
      <w:spacing w:after="200" w:line="276" w:lineRule="auto"/>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Busch</dc:creator>
  <cp:lastModifiedBy>Andrew Busch</cp:lastModifiedBy>
  <cp:revision>6</cp:revision>
  <dcterms:created xsi:type="dcterms:W3CDTF">2015-01-14T18:38:00Z</dcterms:created>
  <dcterms:modified xsi:type="dcterms:W3CDTF">2017-02-15T14:22:00Z</dcterms:modified>
</cp:coreProperties>
</file>